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3B36" w14:textId="77777777" w:rsidR="00E70024" w:rsidRDefault="00E70024" w:rsidP="0029215D">
      <w:pPr>
        <w:autoSpaceDE w:val="0"/>
        <w:autoSpaceDN w:val="0"/>
        <w:adjustRightInd w:val="0"/>
        <w:spacing w:after="0" w:line="240" w:lineRule="auto"/>
        <w:rPr>
          <w:rFonts w:ascii="Times New Roman" w:hAnsi="Times New Roman" w:cs="Times New Roman"/>
          <w:b/>
          <w:sz w:val="24"/>
          <w:szCs w:val="24"/>
          <w:u w:val="single"/>
        </w:rPr>
      </w:pPr>
    </w:p>
    <w:p w14:paraId="5B00700A"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p>
    <w:p w14:paraId="3AD71F5A" w14:textId="77777777" w:rsidR="00E70024" w:rsidRDefault="00E70024" w:rsidP="00E70024">
      <w:pPr>
        <w:autoSpaceDE w:val="0"/>
        <w:autoSpaceDN w:val="0"/>
        <w:adjustRightInd w:val="0"/>
        <w:spacing w:after="0" w:line="240" w:lineRule="auto"/>
        <w:jc w:val="center"/>
        <w:rPr>
          <w:rFonts w:ascii="Times New Roman" w:hAnsi="Times New Roman" w:cs="Times New Roman"/>
          <w:b/>
          <w:sz w:val="24"/>
          <w:szCs w:val="24"/>
          <w:u w:val="single"/>
        </w:rPr>
      </w:pPr>
      <w:r>
        <w:rPr>
          <w:noProof/>
          <w:lang w:eastAsia="it-IT"/>
        </w:rPr>
        <w:drawing>
          <wp:inline distT="0" distB="0" distL="0" distR="0" wp14:anchorId="6094BAAF" wp14:editId="44CAC63B">
            <wp:extent cx="1384935" cy="705400"/>
            <wp:effectExtent l="0" t="0" r="0" b="6350"/>
            <wp:docPr id="3" name="Immagine 3" descr="Immagine che contiene logo, Carattere,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 Carattere, Elementi grafici,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7F46F22A" w14:textId="77777777" w:rsidR="00E70024" w:rsidRDefault="00E70024" w:rsidP="00E70024">
      <w:pPr>
        <w:shd w:val="clear" w:color="auto" w:fill="FFFFFF"/>
        <w:spacing w:after="0" w:line="240" w:lineRule="auto"/>
        <w:rPr>
          <w:rFonts w:ascii="Times New Roman" w:eastAsia="Times New Roman" w:hAnsi="Times New Roman" w:cs="Times New Roman"/>
          <w:i/>
          <w:iCs/>
          <w:color w:val="000000"/>
          <w:sz w:val="24"/>
          <w:szCs w:val="24"/>
          <w:lang w:eastAsia="it-IT"/>
        </w:rPr>
      </w:pPr>
    </w:p>
    <w:p w14:paraId="37431189" w14:textId="77777777" w:rsidR="006D7AA3" w:rsidRDefault="006D7AA3" w:rsidP="00656B72">
      <w:pPr>
        <w:spacing w:after="0" w:line="240" w:lineRule="auto"/>
        <w:jc w:val="center"/>
        <w:rPr>
          <w:rFonts w:ascii="Times New Roman" w:hAnsi="Times New Roman" w:cs="Times New Roman"/>
          <w:b/>
          <w:color w:val="000000" w:themeColor="text1"/>
          <w:sz w:val="24"/>
          <w:szCs w:val="24"/>
          <w:u w:val="single"/>
        </w:rPr>
      </w:pPr>
    </w:p>
    <w:p w14:paraId="2B19AA17" w14:textId="6B70C68E" w:rsidR="0042503C" w:rsidRPr="0029215D" w:rsidRDefault="0042503C" w:rsidP="00656B72">
      <w:pPr>
        <w:spacing w:after="0" w:line="240" w:lineRule="auto"/>
        <w:jc w:val="center"/>
        <w:rPr>
          <w:rFonts w:ascii="Times New Roman" w:hAnsi="Times New Roman" w:cs="Times New Roman"/>
          <w:b/>
          <w:color w:val="000000" w:themeColor="text1"/>
          <w:sz w:val="24"/>
          <w:szCs w:val="24"/>
          <w:u w:val="single"/>
          <w:lang w:val="en-GB"/>
        </w:rPr>
      </w:pPr>
      <w:r w:rsidRPr="0042503C">
        <w:rPr>
          <w:rFonts w:ascii="Times New Roman" w:hAnsi="Times New Roman" w:cs="Times New Roman"/>
          <w:b/>
          <w:color w:val="000000" w:themeColor="text1"/>
          <w:sz w:val="24"/>
          <w:szCs w:val="24"/>
          <w:u w:val="single"/>
          <w:lang w:val="en-GB"/>
        </w:rPr>
        <w:t>Company mergers boost international competitiveness of the tomato processing industr</w:t>
      </w:r>
      <w:r w:rsidR="00C742C2">
        <w:rPr>
          <w:rFonts w:ascii="Times New Roman" w:hAnsi="Times New Roman" w:cs="Times New Roman"/>
          <w:b/>
          <w:color w:val="000000" w:themeColor="text1"/>
          <w:sz w:val="24"/>
          <w:szCs w:val="24"/>
          <w:u w:val="single"/>
          <w:lang w:val="en-GB"/>
        </w:rPr>
        <w:t>y</w:t>
      </w:r>
      <w:r w:rsidRPr="0042503C">
        <w:rPr>
          <w:rFonts w:ascii="Times New Roman" w:hAnsi="Times New Roman" w:cs="Times New Roman"/>
          <w:b/>
          <w:color w:val="000000" w:themeColor="text1"/>
          <w:sz w:val="24"/>
          <w:szCs w:val="24"/>
          <w:u w:val="single"/>
          <w:lang w:val="en-GB"/>
        </w:rPr>
        <w:t xml:space="preserve"> in </w:t>
      </w:r>
      <w:r w:rsidR="00C742C2">
        <w:rPr>
          <w:rFonts w:ascii="Times New Roman" w:hAnsi="Times New Roman" w:cs="Times New Roman"/>
          <w:b/>
          <w:color w:val="000000" w:themeColor="text1"/>
          <w:sz w:val="24"/>
          <w:szCs w:val="24"/>
          <w:u w:val="single"/>
          <w:lang w:val="en-GB"/>
        </w:rPr>
        <w:t>N</w:t>
      </w:r>
      <w:r w:rsidRPr="0042503C">
        <w:rPr>
          <w:rFonts w:ascii="Times New Roman" w:hAnsi="Times New Roman" w:cs="Times New Roman"/>
          <w:b/>
          <w:color w:val="000000" w:themeColor="text1"/>
          <w:sz w:val="24"/>
          <w:szCs w:val="24"/>
          <w:u w:val="single"/>
          <w:lang w:val="en-GB"/>
        </w:rPr>
        <w:t xml:space="preserve">orthern Italy. </w:t>
      </w:r>
      <w:r w:rsidRPr="0029215D">
        <w:rPr>
          <w:rFonts w:ascii="Times New Roman" w:hAnsi="Times New Roman" w:cs="Times New Roman"/>
          <w:b/>
          <w:color w:val="000000" w:themeColor="text1"/>
          <w:sz w:val="24"/>
          <w:szCs w:val="24"/>
          <w:u w:val="single"/>
          <w:lang w:val="en-GB"/>
        </w:rPr>
        <w:t xml:space="preserve">Enterprises’ perspective at an Interbranch Organization’s </w:t>
      </w:r>
      <w:r w:rsidR="00662F51" w:rsidRPr="0029215D">
        <w:rPr>
          <w:rFonts w:ascii="Times New Roman" w:hAnsi="Times New Roman" w:cs="Times New Roman"/>
          <w:b/>
          <w:color w:val="000000" w:themeColor="text1"/>
          <w:sz w:val="24"/>
          <w:szCs w:val="24"/>
          <w:u w:val="single"/>
          <w:lang w:val="en-GB"/>
        </w:rPr>
        <w:t>conference.</w:t>
      </w:r>
    </w:p>
    <w:p w14:paraId="15AD91A1" w14:textId="77777777" w:rsidR="00662F51" w:rsidRPr="0029215D" w:rsidRDefault="00662F51" w:rsidP="00656B72">
      <w:pPr>
        <w:spacing w:after="0" w:line="240" w:lineRule="auto"/>
        <w:jc w:val="center"/>
        <w:rPr>
          <w:rFonts w:ascii="Times New Roman" w:hAnsi="Times New Roman" w:cs="Times New Roman"/>
          <w:b/>
          <w:color w:val="000000" w:themeColor="text1"/>
          <w:sz w:val="24"/>
          <w:szCs w:val="24"/>
          <w:u w:val="single"/>
          <w:lang w:val="en-GB"/>
        </w:rPr>
      </w:pPr>
    </w:p>
    <w:p w14:paraId="5E94B3C5" w14:textId="127610DE" w:rsidR="00936FE7" w:rsidRPr="0029215D" w:rsidRDefault="00656B72" w:rsidP="00656B72">
      <w:pPr>
        <w:spacing w:after="0" w:line="240" w:lineRule="auto"/>
        <w:rPr>
          <w:rFonts w:ascii="Times New Roman" w:eastAsia="Times New Roman" w:hAnsi="Times New Roman" w:cs="Times New Roman"/>
          <w:color w:val="000000"/>
          <w:sz w:val="24"/>
          <w:szCs w:val="24"/>
          <w:lang w:val="en-GB" w:eastAsia="it-IT"/>
        </w:rPr>
      </w:pPr>
      <w:r w:rsidRPr="00C742C2">
        <w:rPr>
          <w:rFonts w:ascii="Times New Roman" w:eastAsia="Times New Roman" w:hAnsi="Times New Roman" w:cs="Times New Roman"/>
          <w:sz w:val="24"/>
          <w:szCs w:val="24"/>
          <w:lang w:val="en-US" w:eastAsia="it-IT"/>
        </w:rPr>
        <w:br/>
      </w:r>
      <w:r w:rsidR="00936FE7" w:rsidRPr="00461E27">
        <w:rPr>
          <w:rFonts w:ascii="Times New Roman" w:eastAsia="Times New Roman" w:hAnsi="Times New Roman" w:cs="Times New Roman"/>
          <w:b/>
          <w:bCs/>
          <w:color w:val="000000"/>
          <w:sz w:val="24"/>
          <w:szCs w:val="24"/>
          <w:lang w:val="en-GB" w:eastAsia="it-IT"/>
        </w:rPr>
        <w:t>"</w:t>
      </w:r>
      <w:r w:rsidR="00936FE7" w:rsidRPr="00936FE7">
        <w:rPr>
          <w:rFonts w:ascii="Times New Roman" w:eastAsia="Times New Roman" w:hAnsi="Times New Roman" w:cs="Times New Roman"/>
          <w:sz w:val="24"/>
          <w:szCs w:val="24"/>
          <w:lang w:val="en-GB" w:eastAsia="it-IT"/>
        </w:rPr>
        <w:t>Challenges and prospects for the tomato processing industry."</w:t>
      </w:r>
      <w:r w:rsidR="00291D43">
        <w:rPr>
          <w:rFonts w:ascii="Times New Roman" w:eastAsia="Times New Roman" w:hAnsi="Times New Roman" w:cs="Times New Roman"/>
          <w:sz w:val="24"/>
          <w:szCs w:val="24"/>
          <w:lang w:val="en-GB" w:eastAsia="it-IT"/>
        </w:rPr>
        <w:t xml:space="preserve">, it </w:t>
      </w:r>
      <w:r w:rsidR="00936FE7" w:rsidRPr="00936FE7">
        <w:rPr>
          <w:rFonts w:ascii="Times New Roman" w:eastAsia="Times New Roman" w:hAnsi="Times New Roman" w:cs="Times New Roman"/>
          <w:sz w:val="24"/>
          <w:szCs w:val="24"/>
          <w:lang w:val="en-GB" w:eastAsia="it-IT"/>
        </w:rPr>
        <w:t xml:space="preserve">is the title of a </w:t>
      </w:r>
      <w:r w:rsidR="00FD16C1">
        <w:rPr>
          <w:rFonts w:ascii="Times New Roman" w:eastAsia="Times New Roman" w:hAnsi="Times New Roman" w:cs="Times New Roman"/>
          <w:sz w:val="24"/>
          <w:szCs w:val="24"/>
          <w:lang w:val="en-GB" w:eastAsia="it-IT"/>
        </w:rPr>
        <w:t>panel</w:t>
      </w:r>
      <w:r w:rsidR="00936FE7" w:rsidRPr="00936FE7">
        <w:rPr>
          <w:rFonts w:ascii="Times New Roman" w:eastAsia="Times New Roman" w:hAnsi="Times New Roman" w:cs="Times New Roman"/>
          <w:sz w:val="24"/>
          <w:szCs w:val="24"/>
          <w:lang w:val="en-GB" w:eastAsia="it-IT"/>
        </w:rPr>
        <w:t xml:space="preserve"> discussion among business managers organized by the </w:t>
      </w:r>
      <w:r w:rsidR="00662F51">
        <w:rPr>
          <w:rFonts w:ascii="Times New Roman" w:eastAsia="Times New Roman" w:hAnsi="Times New Roman" w:cs="Times New Roman"/>
          <w:sz w:val="24"/>
          <w:szCs w:val="24"/>
          <w:lang w:val="en-GB" w:eastAsia="it-IT"/>
        </w:rPr>
        <w:t>Interbranch Organization</w:t>
      </w:r>
      <w:r w:rsidR="00936FE7" w:rsidRPr="00936FE7">
        <w:rPr>
          <w:rFonts w:ascii="Times New Roman" w:eastAsia="Times New Roman" w:hAnsi="Times New Roman" w:cs="Times New Roman"/>
          <w:sz w:val="24"/>
          <w:szCs w:val="24"/>
          <w:lang w:val="en-GB" w:eastAsia="it-IT"/>
        </w:rPr>
        <w:t xml:space="preserve"> of Northern Italy in Piacenza during Tomato World in order to assess the impact o</w:t>
      </w:r>
      <w:r w:rsidR="00936FE7">
        <w:rPr>
          <w:rFonts w:ascii="Times New Roman" w:eastAsia="Times New Roman" w:hAnsi="Times New Roman" w:cs="Times New Roman"/>
          <w:sz w:val="24"/>
          <w:szCs w:val="24"/>
          <w:lang w:val="en-GB" w:eastAsia="it-IT"/>
        </w:rPr>
        <w:t>f recent company takeovers and mergers on the health of the supply chain and its competitiveness. The round table, moderate</w:t>
      </w:r>
      <w:r w:rsidR="00FD16C1">
        <w:rPr>
          <w:rFonts w:ascii="Times New Roman" w:eastAsia="Times New Roman" w:hAnsi="Times New Roman" w:cs="Times New Roman"/>
          <w:sz w:val="24"/>
          <w:szCs w:val="24"/>
          <w:lang w:val="en-GB" w:eastAsia="it-IT"/>
        </w:rPr>
        <w:t>d</w:t>
      </w:r>
      <w:r w:rsidR="00936FE7">
        <w:rPr>
          <w:rFonts w:ascii="Times New Roman" w:eastAsia="Times New Roman" w:hAnsi="Times New Roman" w:cs="Times New Roman"/>
          <w:sz w:val="24"/>
          <w:szCs w:val="24"/>
          <w:lang w:val="en-GB" w:eastAsia="it-IT"/>
        </w:rPr>
        <w:t xml:space="preserve"> by </w:t>
      </w:r>
      <w:r w:rsidR="00936FE7" w:rsidRPr="00FD16C1">
        <w:rPr>
          <w:rFonts w:ascii="Times New Roman" w:eastAsia="Times New Roman" w:hAnsi="Times New Roman" w:cs="Times New Roman"/>
          <w:b/>
          <w:bCs/>
          <w:sz w:val="24"/>
          <w:szCs w:val="24"/>
          <w:lang w:val="en-GB" w:eastAsia="it-IT"/>
        </w:rPr>
        <w:t>the President of the Interbranch Organization for processing tomato of Northern Italy</w:t>
      </w:r>
      <w:r w:rsidR="00FD16C1" w:rsidRPr="00FD16C1">
        <w:rPr>
          <w:rFonts w:ascii="Times New Roman" w:eastAsia="Times New Roman" w:hAnsi="Times New Roman" w:cs="Times New Roman"/>
          <w:b/>
          <w:bCs/>
          <w:sz w:val="24"/>
          <w:szCs w:val="24"/>
          <w:lang w:val="en-GB" w:eastAsia="it-IT"/>
        </w:rPr>
        <w:t xml:space="preserve"> Tiberio Rabboni</w:t>
      </w:r>
      <w:r w:rsidR="00FD16C1">
        <w:rPr>
          <w:rFonts w:ascii="Times New Roman" w:eastAsia="Times New Roman" w:hAnsi="Times New Roman" w:cs="Times New Roman"/>
          <w:sz w:val="24"/>
          <w:szCs w:val="24"/>
          <w:lang w:val="en-GB" w:eastAsia="it-IT"/>
        </w:rPr>
        <w:t xml:space="preserve">, was chaired by </w:t>
      </w:r>
      <w:r w:rsidR="00FD16C1" w:rsidRPr="00FD16C1">
        <w:rPr>
          <w:rFonts w:ascii="Times New Roman" w:eastAsia="Times New Roman" w:hAnsi="Times New Roman" w:cs="Times New Roman"/>
          <w:b/>
          <w:bCs/>
          <w:sz w:val="24"/>
          <w:szCs w:val="24"/>
          <w:lang w:val="en-GB" w:eastAsia="it-IT"/>
        </w:rPr>
        <w:t xml:space="preserve">Aldo </w:t>
      </w:r>
      <w:proofErr w:type="spellStart"/>
      <w:r w:rsidR="00FD16C1" w:rsidRPr="00FD16C1">
        <w:rPr>
          <w:rFonts w:ascii="Times New Roman" w:eastAsia="Times New Roman" w:hAnsi="Times New Roman" w:cs="Times New Roman"/>
          <w:b/>
          <w:bCs/>
          <w:sz w:val="24"/>
          <w:szCs w:val="24"/>
          <w:lang w:val="en-GB" w:eastAsia="it-IT"/>
        </w:rPr>
        <w:t>Rodolfi</w:t>
      </w:r>
      <w:proofErr w:type="spellEnd"/>
      <w:r w:rsidR="00FD16C1">
        <w:rPr>
          <w:rFonts w:ascii="Times New Roman" w:eastAsia="Times New Roman" w:hAnsi="Times New Roman" w:cs="Times New Roman"/>
          <w:b/>
          <w:bCs/>
          <w:sz w:val="24"/>
          <w:szCs w:val="24"/>
          <w:lang w:val="en-GB" w:eastAsia="it-IT"/>
        </w:rPr>
        <w:t xml:space="preserve">, </w:t>
      </w:r>
      <w:r w:rsidR="00FD16C1">
        <w:rPr>
          <w:rFonts w:ascii="Times New Roman" w:eastAsia="Times New Roman" w:hAnsi="Times New Roman" w:cs="Times New Roman"/>
          <w:sz w:val="24"/>
          <w:szCs w:val="24"/>
          <w:lang w:val="en-GB" w:eastAsia="it-IT"/>
        </w:rPr>
        <w:t xml:space="preserve">President of </w:t>
      </w:r>
      <w:proofErr w:type="spellStart"/>
      <w:r w:rsidR="00FD16C1">
        <w:rPr>
          <w:rFonts w:ascii="Times New Roman" w:eastAsia="Times New Roman" w:hAnsi="Times New Roman" w:cs="Times New Roman"/>
          <w:sz w:val="24"/>
          <w:szCs w:val="24"/>
          <w:lang w:val="en-GB" w:eastAsia="it-IT"/>
        </w:rPr>
        <w:t>Rodolfi</w:t>
      </w:r>
      <w:proofErr w:type="spellEnd"/>
      <w:r w:rsidR="00FD16C1">
        <w:rPr>
          <w:rFonts w:ascii="Times New Roman" w:eastAsia="Times New Roman" w:hAnsi="Times New Roman" w:cs="Times New Roman"/>
          <w:sz w:val="24"/>
          <w:szCs w:val="24"/>
          <w:lang w:val="en-GB" w:eastAsia="it-IT"/>
        </w:rPr>
        <w:t xml:space="preserve"> Mansueto; Dario Squeri, Administrator of </w:t>
      </w:r>
      <w:proofErr w:type="spellStart"/>
      <w:r w:rsidR="00FD16C1">
        <w:rPr>
          <w:rFonts w:ascii="Times New Roman" w:eastAsia="Times New Roman" w:hAnsi="Times New Roman" w:cs="Times New Roman"/>
          <w:sz w:val="24"/>
          <w:szCs w:val="24"/>
          <w:lang w:val="en-GB" w:eastAsia="it-IT"/>
        </w:rPr>
        <w:t>Steriltom</w:t>
      </w:r>
      <w:proofErr w:type="spellEnd"/>
      <w:r w:rsidR="00FD16C1">
        <w:rPr>
          <w:rFonts w:ascii="Times New Roman" w:eastAsia="Times New Roman" w:hAnsi="Times New Roman" w:cs="Times New Roman"/>
          <w:sz w:val="24"/>
          <w:szCs w:val="24"/>
          <w:lang w:val="en-GB" w:eastAsia="it-IT"/>
        </w:rPr>
        <w:t xml:space="preserve"> and </w:t>
      </w:r>
      <w:proofErr w:type="spellStart"/>
      <w:r w:rsidR="00FD16C1">
        <w:rPr>
          <w:rFonts w:ascii="Times New Roman" w:eastAsia="Times New Roman" w:hAnsi="Times New Roman" w:cs="Times New Roman"/>
          <w:sz w:val="24"/>
          <w:szCs w:val="24"/>
          <w:lang w:val="en-GB" w:eastAsia="it-IT"/>
        </w:rPr>
        <w:t>Italtom</w:t>
      </w:r>
      <w:proofErr w:type="spellEnd"/>
      <w:r w:rsidR="00FD16C1">
        <w:rPr>
          <w:rFonts w:ascii="Times New Roman" w:eastAsia="Times New Roman" w:hAnsi="Times New Roman" w:cs="Times New Roman"/>
          <w:sz w:val="24"/>
          <w:szCs w:val="24"/>
          <w:lang w:val="en-GB" w:eastAsia="it-IT"/>
        </w:rPr>
        <w:t xml:space="preserve">; Costantino Vaia, CEO of </w:t>
      </w:r>
      <w:proofErr w:type="spellStart"/>
      <w:r w:rsidR="00C742C2">
        <w:rPr>
          <w:rFonts w:ascii="Times New Roman" w:eastAsia="Times New Roman" w:hAnsi="Times New Roman" w:cs="Times New Roman"/>
          <w:sz w:val="24"/>
          <w:szCs w:val="24"/>
          <w:lang w:val="en-GB" w:eastAsia="it-IT"/>
        </w:rPr>
        <w:t>Consorzio</w:t>
      </w:r>
      <w:proofErr w:type="spellEnd"/>
      <w:r w:rsidR="00C742C2">
        <w:rPr>
          <w:rFonts w:ascii="Times New Roman" w:eastAsia="Times New Roman" w:hAnsi="Times New Roman" w:cs="Times New Roman"/>
          <w:sz w:val="24"/>
          <w:szCs w:val="24"/>
          <w:lang w:val="en-GB" w:eastAsia="it-IT"/>
        </w:rPr>
        <w:t xml:space="preserve"> </w:t>
      </w:r>
      <w:proofErr w:type="spellStart"/>
      <w:r w:rsidR="00FD16C1">
        <w:rPr>
          <w:rFonts w:ascii="Times New Roman" w:eastAsia="Times New Roman" w:hAnsi="Times New Roman" w:cs="Times New Roman"/>
          <w:sz w:val="24"/>
          <w:szCs w:val="24"/>
          <w:lang w:val="en-GB" w:eastAsia="it-IT"/>
        </w:rPr>
        <w:t>Casalasco</w:t>
      </w:r>
      <w:proofErr w:type="spellEnd"/>
      <w:r w:rsidR="00C742C2">
        <w:rPr>
          <w:rFonts w:ascii="Times New Roman" w:eastAsia="Times New Roman" w:hAnsi="Times New Roman" w:cs="Times New Roman"/>
          <w:sz w:val="24"/>
          <w:szCs w:val="24"/>
          <w:lang w:val="en-GB" w:eastAsia="it-IT"/>
        </w:rPr>
        <w:t xml:space="preserve"> del Pomodoro</w:t>
      </w:r>
      <w:r w:rsidR="00FD16C1">
        <w:rPr>
          <w:rFonts w:ascii="Times New Roman" w:eastAsia="Times New Roman" w:hAnsi="Times New Roman" w:cs="Times New Roman"/>
          <w:sz w:val="24"/>
          <w:szCs w:val="24"/>
          <w:lang w:val="en-GB" w:eastAsia="it-IT"/>
        </w:rPr>
        <w:t xml:space="preserve">; Per Paolo Rossetti, General Manager of Conserve Italia Soc. </w:t>
      </w:r>
      <w:r w:rsidR="00FD16C1" w:rsidRPr="0029215D">
        <w:rPr>
          <w:rFonts w:ascii="Times New Roman" w:eastAsia="Times New Roman" w:hAnsi="Times New Roman" w:cs="Times New Roman"/>
          <w:sz w:val="24"/>
          <w:szCs w:val="24"/>
          <w:lang w:val="en-GB" w:eastAsia="it-IT"/>
        </w:rPr>
        <w:t>Coop. Agricola.</w:t>
      </w:r>
    </w:p>
    <w:p w14:paraId="72C18917" w14:textId="230A21FD" w:rsidR="00F77DFD" w:rsidRPr="0029215D" w:rsidRDefault="00F77DFD" w:rsidP="00656B72">
      <w:pPr>
        <w:spacing w:after="0" w:line="240" w:lineRule="auto"/>
        <w:rPr>
          <w:rFonts w:ascii="Times New Roman" w:eastAsia="Times New Roman" w:hAnsi="Times New Roman" w:cs="Times New Roman"/>
          <w:color w:val="BFBFBF" w:themeColor="background1" w:themeShade="BF"/>
          <w:sz w:val="24"/>
          <w:szCs w:val="24"/>
          <w:lang w:val="en-GB" w:eastAsia="it-IT"/>
        </w:rPr>
      </w:pPr>
    </w:p>
    <w:p w14:paraId="6E917CD2" w14:textId="54E1E8F7" w:rsidR="00F77DFD" w:rsidRDefault="00F77DFD" w:rsidP="00656B72">
      <w:pPr>
        <w:spacing w:after="0" w:line="240" w:lineRule="auto"/>
        <w:rPr>
          <w:rFonts w:ascii="Times New Roman" w:eastAsia="Times New Roman" w:hAnsi="Times New Roman" w:cs="Times New Roman"/>
          <w:sz w:val="24"/>
          <w:szCs w:val="24"/>
          <w:lang w:val="en-GB" w:eastAsia="it-IT"/>
        </w:rPr>
      </w:pPr>
      <w:r w:rsidRPr="00F77DFD">
        <w:rPr>
          <w:rFonts w:ascii="Times New Roman" w:eastAsia="Times New Roman" w:hAnsi="Times New Roman" w:cs="Times New Roman"/>
          <w:sz w:val="24"/>
          <w:szCs w:val="24"/>
          <w:lang w:val="en-GB" w:eastAsia="it-IT"/>
        </w:rPr>
        <w:t>President Rabboni, after mentioning that in recent years several processing companies in</w:t>
      </w:r>
      <w:r w:rsidRPr="00C742C2">
        <w:rPr>
          <w:rFonts w:ascii="Times New Roman" w:eastAsia="Times New Roman" w:hAnsi="Times New Roman" w:cs="Times New Roman"/>
          <w:sz w:val="24"/>
          <w:szCs w:val="24"/>
          <w:lang w:val="en-GB" w:eastAsia="it-IT"/>
        </w:rPr>
        <w:t xml:space="preserve"> </w:t>
      </w:r>
      <w:r w:rsidR="00C742C2" w:rsidRPr="00C742C2">
        <w:rPr>
          <w:rFonts w:ascii="Times New Roman" w:eastAsia="Times New Roman" w:hAnsi="Times New Roman" w:cs="Times New Roman"/>
          <w:sz w:val="24"/>
          <w:szCs w:val="24"/>
          <w:lang w:val="en-GB" w:eastAsia="it-IT"/>
        </w:rPr>
        <w:t>N</w:t>
      </w:r>
      <w:r w:rsidRPr="00C742C2">
        <w:rPr>
          <w:rFonts w:ascii="Times New Roman" w:eastAsia="Times New Roman" w:hAnsi="Times New Roman" w:cs="Times New Roman"/>
          <w:sz w:val="24"/>
          <w:szCs w:val="24"/>
          <w:lang w:val="en-GB" w:eastAsia="it-IT"/>
        </w:rPr>
        <w:t xml:space="preserve">orthern </w:t>
      </w:r>
      <w:r w:rsidRPr="00F77DFD">
        <w:rPr>
          <w:rFonts w:ascii="Times New Roman" w:eastAsia="Times New Roman" w:hAnsi="Times New Roman" w:cs="Times New Roman"/>
          <w:sz w:val="24"/>
          <w:szCs w:val="24"/>
          <w:lang w:val="en-GB" w:eastAsia="it-IT"/>
        </w:rPr>
        <w:t xml:space="preserve">Italy have made </w:t>
      </w:r>
      <w:r w:rsidR="006B06D9">
        <w:rPr>
          <w:rFonts w:ascii="Times New Roman" w:eastAsia="Times New Roman" w:hAnsi="Times New Roman" w:cs="Times New Roman"/>
          <w:sz w:val="24"/>
          <w:szCs w:val="24"/>
          <w:lang w:val="en-GB" w:eastAsia="it-IT"/>
        </w:rPr>
        <w:t>significant</w:t>
      </w:r>
      <w:r w:rsidRPr="00F77DFD">
        <w:rPr>
          <w:rFonts w:ascii="Times New Roman" w:eastAsia="Times New Roman" w:hAnsi="Times New Roman" w:cs="Times New Roman"/>
          <w:sz w:val="24"/>
          <w:szCs w:val="24"/>
          <w:lang w:val="en-GB" w:eastAsia="it-IT"/>
        </w:rPr>
        <w:t xml:space="preserve"> acquisitions of previously independent establishments</w:t>
      </w:r>
      <w:r w:rsidR="00852AEC">
        <w:rPr>
          <w:rFonts w:ascii="Times New Roman" w:eastAsia="Times New Roman" w:hAnsi="Times New Roman" w:cs="Times New Roman"/>
          <w:sz w:val="24"/>
          <w:szCs w:val="24"/>
          <w:lang w:val="en-GB" w:eastAsia="it-IT"/>
        </w:rPr>
        <w:t xml:space="preserve">, invited all </w:t>
      </w:r>
      <w:r w:rsidR="006B06D9">
        <w:rPr>
          <w:rFonts w:ascii="Times New Roman" w:eastAsia="Times New Roman" w:hAnsi="Times New Roman" w:cs="Times New Roman"/>
          <w:sz w:val="24"/>
          <w:szCs w:val="24"/>
          <w:lang w:val="en-GB" w:eastAsia="it-IT"/>
        </w:rPr>
        <w:t>participants</w:t>
      </w:r>
      <w:r w:rsidR="00852AEC">
        <w:rPr>
          <w:rFonts w:ascii="Times New Roman" w:eastAsia="Times New Roman" w:hAnsi="Times New Roman" w:cs="Times New Roman"/>
          <w:sz w:val="24"/>
          <w:szCs w:val="24"/>
          <w:lang w:val="en-GB" w:eastAsia="it-IT"/>
        </w:rPr>
        <w:t xml:space="preserve"> to argue the advantages of increasing company size and the way territory and supply chain should read this reorganization and merging of ownership structures. </w:t>
      </w:r>
      <w:r w:rsidR="00852AEC" w:rsidRPr="00852AEC">
        <w:rPr>
          <w:rFonts w:ascii="Times New Roman" w:eastAsia="Times New Roman" w:hAnsi="Times New Roman" w:cs="Times New Roman"/>
          <w:sz w:val="24"/>
          <w:szCs w:val="24"/>
          <w:lang w:val="en-GB" w:eastAsia="it-IT"/>
        </w:rPr>
        <w:t xml:space="preserve">In </w:t>
      </w:r>
      <w:r w:rsidR="00D15541">
        <w:rPr>
          <w:rFonts w:ascii="Times New Roman" w:eastAsia="Times New Roman" w:hAnsi="Times New Roman" w:cs="Times New Roman"/>
          <w:sz w:val="24"/>
          <w:szCs w:val="24"/>
          <w:lang w:val="en-GB" w:eastAsia="it-IT"/>
        </w:rPr>
        <w:t>N</w:t>
      </w:r>
      <w:r w:rsidR="00852AEC" w:rsidRPr="00852AEC">
        <w:rPr>
          <w:rFonts w:ascii="Times New Roman" w:eastAsia="Times New Roman" w:hAnsi="Times New Roman" w:cs="Times New Roman"/>
          <w:sz w:val="24"/>
          <w:szCs w:val="24"/>
          <w:lang w:val="en-GB" w:eastAsia="it-IT"/>
        </w:rPr>
        <w:t xml:space="preserve">orthern Italy, the latest mergers saw </w:t>
      </w:r>
      <w:proofErr w:type="spellStart"/>
      <w:r w:rsidR="00852AEC" w:rsidRPr="00852AEC">
        <w:rPr>
          <w:rFonts w:ascii="Times New Roman" w:eastAsia="Times New Roman" w:hAnsi="Times New Roman" w:cs="Times New Roman"/>
          <w:sz w:val="24"/>
          <w:szCs w:val="24"/>
          <w:lang w:val="en-GB" w:eastAsia="it-IT"/>
        </w:rPr>
        <w:t>Rodolfi</w:t>
      </w:r>
      <w:proofErr w:type="spellEnd"/>
      <w:r w:rsidR="00852AEC" w:rsidRPr="00852AEC">
        <w:rPr>
          <w:rFonts w:ascii="Times New Roman" w:eastAsia="Times New Roman" w:hAnsi="Times New Roman" w:cs="Times New Roman"/>
          <w:sz w:val="24"/>
          <w:szCs w:val="24"/>
          <w:lang w:val="en-GB" w:eastAsia="it-IT"/>
        </w:rPr>
        <w:t xml:space="preserve"> absorb</w:t>
      </w:r>
      <w:r w:rsidR="00D15541">
        <w:rPr>
          <w:rFonts w:ascii="Times New Roman" w:eastAsia="Times New Roman" w:hAnsi="Times New Roman" w:cs="Times New Roman"/>
          <w:sz w:val="24"/>
          <w:szCs w:val="24"/>
          <w:lang w:val="en-GB" w:eastAsia="it-IT"/>
        </w:rPr>
        <w:t>ing</w:t>
      </w:r>
      <w:r w:rsidR="00852AEC" w:rsidRPr="00852AEC">
        <w:rPr>
          <w:rFonts w:ascii="Times New Roman" w:eastAsia="Times New Roman" w:hAnsi="Times New Roman" w:cs="Times New Roman"/>
          <w:sz w:val="24"/>
          <w:szCs w:val="24"/>
          <w:lang w:val="en-GB" w:eastAsia="it-IT"/>
        </w:rPr>
        <w:t xml:space="preserve"> Von Felten, Mutti acquir</w:t>
      </w:r>
      <w:r w:rsidR="00D15541">
        <w:rPr>
          <w:rFonts w:ascii="Times New Roman" w:eastAsia="Times New Roman" w:hAnsi="Times New Roman" w:cs="Times New Roman"/>
          <w:sz w:val="24"/>
          <w:szCs w:val="24"/>
          <w:lang w:val="en-GB" w:eastAsia="it-IT"/>
        </w:rPr>
        <w:t>ing</w:t>
      </w:r>
      <w:r w:rsidR="00852AEC" w:rsidRPr="00852AEC">
        <w:rPr>
          <w:rFonts w:ascii="Times New Roman" w:eastAsia="Times New Roman" w:hAnsi="Times New Roman" w:cs="Times New Roman"/>
          <w:sz w:val="24"/>
          <w:szCs w:val="24"/>
          <w:lang w:val="en-GB" w:eastAsia="it-IT"/>
        </w:rPr>
        <w:t xml:space="preserve"> </w:t>
      </w:r>
      <w:proofErr w:type="spellStart"/>
      <w:r w:rsidR="00852AEC" w:rsidRPr="00852AEC">
        <w:rPr>
          <w:rFonts w:ascii="Times New Roman" w:eastAsia="Times New Roman" w:hAnsi="Times New Roman" w:cs="Times New Roman"/>
          <w:sz w:val="24"/>
          <w:szCs w:val="24"/>
          <w:lang w:val="en-GB" w:eastAsia="it-IT"/>
        </w:rPr>
        <w:t>Copador</w:t>
      </w:r>
      <w:proofErr w:type="spellEnd"/>
      <w:r w:rsidR="00852AEC" w:rsidRPr="00852AEC">
        <w:rPr>
          <w:rFonts w:ascii="Times New Roman" w:eastAsia="Times New Roman" w:hAnsi="Times New Roman" w:cs="Times New Roman"/>
          <w:sz w:val="24"/>
          <w:szCs w:val="24"/>
          <w:lang w:val="en-GB" w:eastAsia="it-IT"/>
        </w:rPr>
        <w:t xml:space="preserve">, </w:t>
      </w:r>
      <w:r w:rsidR="00D15541">
        <w:rPr>
          <w:rFonts w:ascii="Times New Roman" w:eastAsia="Times New Roman" w:hAnsi="Times New Roman" w:cs="Times New Roman"/>
          <w:sz w:val="24"/>
          <w:szCs w:val="24"/>
          <w:lang w:val="en-GB" w:eastAsia="it-IT"/>
        </w:rPr>
        <w:t xml:space="preserve">as </w:t>
      </w:r>
      <w:proofErr w:type="spellStart"/>
      <w:r w:rsidR="00852AEC" w:rsidRPr="00852AEC">
        <w:rPr>
          <w:rFonts w:ascii="Times New Roman" w:eastAsia="Times New Roman" w:hAnsi="Times New Roman" w:cs="Times New Roman"/>
          <w:sz w:val="24"/>
          <w:szCs w:val="24"/>
          <w:lang w:val="en-GB" w:eastAsia="it-IT"/>
        </w:rPr>
        <w:t>Steriltom</w:t>
      </w:r>
      <w:proofErr w:type="spellEnd"/>
      <w:r w:rsidR="00852AEC" w:rsidRPr="00852AEC">
        <w:rPr>
          <w:rFonts w:ascii="Times New Roman" w:eastAsia="Times New Roman" w:hAnsi="Times New Roman" w:cs="Times New Roman"/>
          <w:sz w:val="24"/>
          <w:szCs w:val="24"/>
          <w:lang w:val="en-GB" w:eastAsia="it-IT"/>
        </w:rPr>
        <w:t xml:space="preserve"> </w:t>
      </w:r>
      <w:r w:rsidR="00D15541">
        <w:rPr>
          <w:rFonts w:ascii="Times New Roman" w:eastAsia="Times New Roman" w:hAnsi="Times New Roman" w:cs="Times New Roman"/>
          <w:sz w:val="24"/>
          <w:szCs w:val="24"/>
          <w:lang w:val="en-GB" w:eastAsia="it-IT"/>
        </w:rPr>
        <w:t xml:space="preserve">did with </w:t>
      </w:r>
      <w:r w:rsidR="00852AEC" w:rsidRPr="00852AEC">
        <w:rPr>
          <w:rFonts w:ascii="Times New Roman" w:eastAsia="Times New Roman" w:hAnsi="Times New Roman" w:cs="Times New Roman"/>
          <w:sz w:val="24"/>
          <w:szCs w:val="24"/>
          <w:lang w:val="en-GB" w:eastAsia="it-IT"/>
        </w:rPr>
        <w:t xml:space="preserve">Ferrara Food, </w:t>
      </w:r>
      <w:r w:rsidR="00D15541">
        <w:rPr>
          <w:rFonts w:ascii="Times New Roman" w:eastAsia="Times New Roman" w:hAnsi="Times New Roman" w:cs="Times New Roman"/>
          <w:sz w:val="24"/>
          <w:szCs w:val="24"/>
          <w:lang w:val="en-GB" w:eastAsia="it-IT"/>
        </w:rPr>
        <w:t xml:space="preserve">and </w:t>
      </w:r>
      <w:r w:rsidR="00852AEC" w:rsidRPr="00852AEC">
        <w:rPr>
          <w:rFonts w:ascii="Times New Roman" w:eastAsia="Times New Roman" w:hAnsi="Times New Roman" w:cs="Times New Roman"/>
          <w:sz w:val="24"/>
          <w:szCs w:val="24"/>
          <w:lang w:val="en-GB" w:eastAsia="it-IT"/>
        </w:rPr>
        <w:t>Conserve Italia</w:t>
      </w:r>
      <w:r w:rsidR="00D15541">
        <w:rPr>
          <w:rFonts w:ascii="Times New Roman" w:eastAsia="Times New Roman" w:hAnsi="Times New Roman" w:cs="Times New Roman"/>
          <w:sz w:val="24"/>
          <w:szCs w:val="24"/>
          <w:lang w:val="en-GB" w:eastAsia="it-IT"/>
        </w:rPr>
        <w:t xml:space="preserve"> with </w:t>
      </w:r>
      <w:r w:rsidR="00852AEC" w:rsidRPr="00852AEC">
        <w:rPr>
          <w:rFonts w:ascii="Times New Roman" w:eastAsia="Times New Roman" w:hAnsi="Times New Roman" w:cs="Times New Roman"/>
          <w:sz w:val="24"/>
          <w:szCs w:val="24"/>
          <w:lang w:val="en-GB" w:eastAsia="it-IT"/>
        </w:rPr>
        <w:t xml:space="preserve">OPOE and </w:t>
      </w:r>
      <w:proofErr w:type="spellStart"/>
      <w:r w:rsidR="00852AEC" w:rsidRPr="00852AEC">
        <w:rPr>
          <w:rFonts w:ascii="Times New Roman" w:eastAsia="Times New Roman" w:hAnsi="Times New Roman" w:cs="Times New Roman"/>
          <w:sz w:val="24"/>
          <w:szCs w:val="24"/>
          <w:lang w:val="en-GB" w:eastAsia="it-IT"/>
        </w:rPr>
        <w:t>Casalasco</w:t>
      </w:r>
      <w:proofErr w:type="spellEnd"/>
      <w:r w:rsidR="00852AEC" w:rsidRPr="00852AEC">
        <w:rPr>
          <w:rFonts w:ascii="Times New Roman" w:eastAsia="Times New Roman" w:hAnsi="Times New Roman" w:cs="Times New Roman"/>
          <w:sz w:val="24"/>
          <w:szCs w:val="24"/>
          <w:lang w:val="en-GB" w:eastAsia="it-IT"/>
        </w:rPr>
        <w:t xml:space="preserve"> </w:t>
      </w:r>
      <w:r w:rsidR="00F341CE">
        <w:rPr>
          <w:rFonts w:ascii="Times New Roman" w:eastAsia="Times New Roman" w:hAnsi="Times New Roman" w:cs="Times New Roman"/>
          <w:sz w:val="24"/>
          <w:szCs w:val="24"/>
          <w:lang w:val="en-GB" w:eastAsia="it-IT"/>
        </w:rPr>
        <w:t>taking over</w:t>
      </w:r>
      <w:r w:rsidR="00852AEC" w:rsidRPr="00852AEC">
        <w:rPr>
          <w:rFonts w:ascii="Times New Roman" w:eastAsia="Times New Roman" w:hAnsi="Times New Roman" w:cs="Times New Roman"/>
          <w:sz w:val="24"/>
          <w:szCs w:val="24"/>
          <w:lang w:val="en-GB" w:eastAsia="it-IT"/>
        </w:rPr>
        <w:t xml:space="preserve"> ARP, Emiliana Conserve and De Martino.</w:t>
      </w:r>
    </w:p>
    <w:p w14:paraId="1EE00B82" w14:textId="407B42F7" w:rsidR="00F341CE" w:rsidRDefault="00F341CE" w:rsidP="00656B72">
      <w:pPr>
        <w:spacing w:after="0" w:line="240" w:lineRule="auto"/>
        <w:rPr>
          <w:rFonts w:ascii="Times New Roman" w:eastAsia="Times New Roman" w:hAnsi="Times New Roman" w:cs="Times New Roman"/>
          <w:color w:val="000000" w:themeColor="text1"/>
          <w:sz w:val="24"/>
          <w:szCs w:val="24"/>
          <w:lang w:val="en-GB" w:eastAsia="it-IT"/>
        </w:rPr>
      </w:pPr>
      <w:r w:rsidRPr="00F341CE">
        <w:rPr>
          <w:rFonts w:ascii="Times New Roman" w:eastAsia="Times New Roman" w:hAnsi="Times New Roman" w:cs="Times New Roman"/>
          <w:color w:val="000000" w:themeColor="text1"/>
          <w:sz w:val="24"/>
          <w:szCs w:val="24"/>
          <w:lang w:val="en-GB" w:eastAsia="it-IT"/>
        </w:rPr>
        <w:t xml:space="preserve">In the </w:t>
      </w:r>
      <w:r w:rsidR="00B81B20">
        <w:rPr>
          <w:rFonts w:ascii="Times New Roman" w:eastAsia="Times New Roman" w:hAnsi="Times New Roman" w:cs="Times New Roman"/>
          <w:color w:val="000000" w:themeColor="text1"/>
          <w:sz w:val="24"/>
          <w:szCs w:val="24"/>
          <w:lang w:val="en-GB" w:eastAsia="it-IT"/>
        </w:rPr>
        <w:t>subsequent</w:t>
      </w:r>
      <w:r w:rsidRPr="00F341CE">
        <w:rPr>
          <w:rFonts w:ascii="Times New Roman" w:eastAsia="Times New Roman" w:hAnsi="Times New Roman" w:cs="Times New Roman"/>
          <w:color w:val="000000" w:themeColor="text1"/>
          <w:sz w:val="24"/>
          <w:szCs w:val="24"/>
          <w:lang w:val="en-GB" w:eastAsia="it-IT"/>
        </w:rPr>
        <w:t xml:space="preserve"> </w:t>
      </w:r>
      <w:r w:rsidR="00D039D2">
        <w:rPr>
          <w:rFonts w:ascii="Times New Roman" w:eastAsia="Times New Roman" w:hAnsi="Times New Roman" w:cs="Times New Roman"/>
          <w:color w:val="000000" w:themeColor="text1"/>
          <w:sz w:val="24"/>
          <w:szCs w:val="24"/>
          <w:lang w:val="en-GB" w:eastAsia="it-IT"/>
        </w:rPr>
        <w:t>interventions</w:t>
      </w:r>
      <w:r w:rsidRPr="00F341CE">
        <w:rPr>
          <w:rFonts w:ascii="Times New Roman" w:eastAsia="Times New Roman" w:hAnsi="Times New Roman" w:cs="Times New Roman"/>
          <w:color w:val="000000" w:themeColor="text1"/>
          <w:sz w:val="24"/>
          <w:szCs w:val="24"/>
          <w:lang w:val="en-GB" w:eastAsia="it-IT"/>
        </w:rPr>
        <w:t>, the speakers emphasized that mergers and acquisitions have primarily increased the international competitiveness of the area's productions, both because of the economies of scale</w:t>
      </w:r>
      <w:r w:rsidR="00B81B20">
        <w:rPr>
          <w:rFonts w:ascii="Times New Roman" w:eastAsia="Times New Roman" w:hAnsi="Times New Roman" w:cs="Times New Roman"/>
          <w:color w:val="000000" w:themeColor="text1"/>
          <w:sz w:val="24"/>
          <w:szCs w:val="24"/>
          <w:lang w:val="en-GB" w:eastAsia="it-IT"/>
        </w:rPr>
        <w:t>,</w:t>
      </w:r>
      <w:r w:rsidRPr="00F341CE">
        <w:rPr>
          <w:rFonts w:ascii="Times New Roman" w:eastAsia="Times New Roman" w:hAnsi="Times New Roman" w:cs="Times New Roman"/>
          <w:color w:val="000000" w:themeColor="text1"/>
          <w:sz w:val="24"/>
          <w:szCs w:val="24"/>
          <w:lang w:val="en-GB" w:eastAsia="it-IT"/>
        </w:rPr>
        <w:t xml:space="preserve"> made possible by the new company size</w:t>
      </w:r>
      <w:r w:rsidR="00B81B20">
        <w:rPr>
          <w:rFonts w:ascii="Times New Roman" w:eastAsia="Times New Roman" w:hAnsi="Times New Roman" w:cs="Times New Roman"/>
          <w:color w:val="000000" w:themeColor="text1"/>
          <w:sz w:val="24"/>
          <w:szCs w:val="24"/>
          <w:lang w:val="en-GB" w:eastAsia="it-IT"/>
        </w:rPr>
        <w:t>s</w:t>
      </w:r>
      <w:r w:rsidRPr="00F341CE">
        <w:rPr>
          <w:rFonts w:ascii="Times New Roman" w:eastAsia="Times New Roman" w:hAnsi="Times New Roman" w:cs="Times New Roman"/>
          <w:color w:val="000000" w:themeColor="text1"/>
          <w:sz w:val="24"/>
          <w:szCs w:val="24"/>
          <w:lang w:val="en-GB" w:eastAsia="it-IT"/>
        </w:rPr>
        <w:t xml:space="preserve"> and because of the possibility of specializing in a production and supporting investments in research and development and in favo</w:t>
      </w:r>
      <w:r w:rsidR="00D15541">
        <w:rPr>
          <w:rFonts w:ascii="Times New Roman" w:eastAsia="Times New Roman" w:hAnsi="Times New Roman" w:cs="Times New Roman"/>
          <w:color w:val="000000" w:themeColor="text1"/>
          <w:sz w:val="24"/>
          <w:szCs w:val="24"/>
          <w:lang w:val="en-GB" w:eastAsia="it-IT"/>
        </w:rPr>
        <w:t>u</w:t>
      </w:r>
      <w:r w:rsidRPr="00F341CE">
        <w:rPr>
          <w:rFonts w:ascii="Times New Roman" w:eastAsia="Times New Roman" w:hAnsi="Times New Roman" w:cs="Times New Roman"/>
          <w:color w:val="000000" w:themeColor="text1"/>
          <w:sz w:val="24"/>
          <w:szCs w:val="24"/>
          <w:lang w:val="en-GB" w:eastAsia="it-IT"/>
        </w:rPr>
        <w:t>r of increasing environmental, economic and social sustainability.</w:t>
      </w:r>
    </w:p>
    <w:p w14:paraId="20369F39" w14:textId="77777777" w:rsidR="00D039D2" w:rsidRPr="00D039D2" w:rsidRDefault="00D039D2" w:rsidP="00656B72">
      <w:pPr>
        <w:spacing w:after="0" w:line="240" w:lineRule="auto"/>
        <w:rPr>
          <w:rFonts w:ascii="Times New Roman" w:eastAsia="Times New Roman" w:hAnsi="Times New Roman" w:cs="Times New Roman"/>
          <w:color w:val="BFBFBF" w:themeColor="background1" w:themeShade="BF"/>
          <w:sz w:val="24"/>
          <w:szCs w:val="24"/>
          <w:lang w:eastAsia="it-IT"/>
        </w:rPr>
      </w:pPr>
    </w:p>
    <w:p w14:paraId="341030B4" w14:textId="1AD38E99" w:rsidR="00D039D2" w:rsidRDefault="00D039D2" w:rsidP="00656B72">
      <w:pPr>
        <w:spacing w:after="0" w:line="240" w:lineRule="auto"/>
        <w:rPr>
          <w:rFonts w:ascii="Times New Roman" w:eastAsia="Times New Roman" w:hAnsi="Times New Roman" w:cs="Times New Roman"/>
          <w:color w:val="000000" w:themeColor="text1"/>
          <w:sz w:val="24"/>
          <w:szCs w:val="24"/>
          <w:lang w:val="en-GB" w:eastAsia="it-IT"/>
        </w:rPr>
      </w:pPr>
      <w:r w:rsidRPr="00D039D2">
        <w:rPr>
          <w:rFonts w:ascii="Times New Roman" w:eastAsia="Times New Roman" w:hAnsi="Times New Roman" w:cs="Times New Roman"/>
          <w:color w:val="000000" w:themeColor="text1"/>
          <w:sz w:val="24"/>
          <w:szCs w:val="24"/>
          <w:lang w:val="en-GB" w:eastAsia="it-IT"/>
        </w:rPr>
        <w:t xml:space="preserve">The takeovers, in some cases, involved companies in previous financial difficulties, which through </w:t>
      </w:r>
      <w:r>
        <w:rPr>
          <w:rFonts w:ascii="Times New Roman" w:eastAsia="Times New Roman" w:hAnsi="Times New Roman" w:cs="Times New Roman"/>
          <w:color w:val="000000" w:themeColor="text1"/>
          <w:sz w:val="24"/>
          <w:szCs w:val="24"/>
          <w:lang w:val="en-GB" w:eastAsia="it-IT"/>
        </w:rPr>
        <w:t>absorption</w:t>
      </w:r>
      <w:r w:rsidRPr="00D039D2">
        <w:rPr>
          <w:rFonts w:ascii="Times New Roman" w:eastAsia="Times New Roman" w:hAnsi="Times New Roman" w:cs="Times New Roman"/>
          <w:color w:val="000000" w:themeColor="text1"/>
          <w:sz w:val="24"/>
          <w:szCs w:val="24"/>
          <w:lang w:val="en-GB" w:eastAsia="it-IT"/>
        </w:rPr>
        <w:t xml:space="preserve"> regained prospects and stability. In other cases, it was a natural "incorporation" carried out in a logic of continuity and development, which strengthened the structure of industrial transformation. Each company specialized in a precise market segment: private label </w:t>
      </w:r>
      <w:r w:rsidR="00D15541">
        <w:rPr>
          <w:rFonts w:ascii="Times New Roman" w:eastAsia="Times New Roman" w:hAnsi="Times New Roman" w:cs="Times New Roman"/>
          <w:color w:val="000000" w:themeColor="text1"/>
          <w:sz w:val="24"/>
          <w:szCs w:val="24"/>
          <w:lang w:val="en-GB" w:eastAsia="it-IT"/>
        </w:rPr>
        <w:t>or</w:t>
      </w:r>
      <w:r w:rsidRPr="00D039D2">
        <w:rPr>
          <w:rFonts w:ascii="Times New Roman" w:eastAsia="Times New Roman" w:hAnsi="Times New Roman" w:cs="Times New Roman"/>
          <w:color w:val="000000" w:themeColor="text1"/>
          <w:sz w:val="24"/>
          <w:szCs w:val="24"/>
          <w:lang w:val="en-GB" w:eastAsia="it-IT"/>
        </w:rPr>
        <w:t xml:space="preserve"> branded products, catering </w:t>
      </w:r>
      <w:r w:rsidR="00D15541">
        <w:rPr>
          <w:rFonts w:ascii="Times New Roman" w:eastAsia="Times New Roman" w:hAnsi="Times New Roman" w:cs="Times New Roman"/>
          <w:color w:val="000000" w:themeColor="text1"/>
          <w:sz w:val="24"/>
          <w:szCs w:val="24"/>
          <w:lang w:val="en-GB" w:eastAsia="it-IT"/>
        </w:rPr>
        <w:t>or</w:t>
      </w:r>
      <w:r w:rsidRPr="00D039D2">
        <w:rPr>
          <w:rFonts w:ascii="Times New Roman" w:eastAsia="Times New Roman" w:hAnsi="Times New Roman" w:cs="Times New Roman"/>
          <w:color w:val="000000" w:themeColor="text1"/>
          <w:sz w:val="24"/>
          <w:szCs w:val="24"/>
          <w:lang w:val="en-GB" w:eastAsia="it-IT"/>
        </w:rPr>
        <w:t xml:space="preserve"> industrial products, generating great value for the supply chain and mutual respect among the various players.</w:t>
      </w:r>
    </w:p>
    <w:p w14:paraId="2415FFA9" w14:textId="38E75FAD" w:rsidR="00457484" w:rsidRPr="0081494E" w:rsidRDefault="00457484" w:rsidP="00656B72">
      <w:pPr>
        <w:spacing w:after="0" w:line="240" w:lineRule="auto"/>
        <w:rPr>
          <w:rFonts w:ascii="Times New Roman" w:eastAsia="Times New Roman" w:hAnsi="Times New Roman" w:cs="Times New Roman"/>
          <w:color w:val="000000" w:themeColor="text1"/>
          <w:sz w:val="24"/>
          <w:szCs w:val="24"/>
          <w:lang w:eastAsia="it-IT"/>
        </w:rPr>
      </w:pPr>
    </w:p>
    <w:p w14:paraId="1B9C1D86" w14:textId="10E17B3D" w:rsidR="005D33D3" w:rsidRDefault="005D33D3" w:rsidP="00656B72">
      <w:pPr>
        <w:spacing w:after="0" w:line="240" w:lineRule="auto"/>
        <w:rPr>
          <w:rFonts w:ascii="Times New Roman" w:eastAsia="Times New Roman" w:hAnsi="Times New Roman" w:cs="Times New Roman"/>
          <w:color w:val="000000" w:themeColor="text1"/>
          <w:sz w:val="24"/>
          <w:szCs w:val="24"/>
          <w:lang w:val="en-GB" w:eastAsia="it-IT"/>
        </w:rPr>
      </w:pPr>
      <w:r w:rsidRPr="005D33D3">
        <w:rPr>
          <w:rFonts w:ascii="Times New Roman" w:eastAsia="Times New Roman" w:hAnsi="Times New Roman" w:cs="Times New Roman"/>
          <w:color w:val="000000" w:themeColor="text1"/>
          <w:sz w:val="24"/>
          <w:szCs w:val="24"/>
          <w:lang w:val="en-GB" w:eastAsia="it-IT"/>
        </w:rPr>
        <w:t>Such competitive reorganization process is based, in the opinion of the interveners, on solid relations between the agricultural and industrial parts, demonstrated by the consolidated presence of an Inter</w:t>
      </w:r>
      <w:r w:rsidR="00D15541">
        <w:rPr>
          <w:rFonts w:ascii="Times New Roman" w:eastAsia="Times New Roman" w:hAnsi="Times New Roman" w:cs="Times New Roman"/>
          <w:color w:val="000000" w:themeColor="text1"/>
          <w:sz w:val="24"/>
          <w:szCs w:val="24"/>
          <w:lang w:val="en-GB" w:eastAsia="it-IT"/>
        </w:rPr>
        <w:t>branch</w:t>
      </w:r>
      <w:r w:rsidRPr="005D33D3">
        <w:rPr>
          <w:rFonts w:ascii="Times New Roman" w:eastAsia="Times New Roman" w:hAnsi="Times New Roman" w:cs="Times New Roman"/>
          <w:color w:val="000000" w:themeColor="text1"/>
          <w:sz w:val="24"/>
          <w:szCs w:val="24"/>
          <w:lang w:val="en-GB" w:eastAsia="it-IT"/>
        </w:rPr>
        <w:t xml:space="preserve"> Organization to which all processing companies and all </w:t>
      </w:r>
      <w:r w:rsidR="00D15541">
        <w:rPr>
          <w:rFonts w:ascii="Times New Roman" w:eastAsia="Times New Roman" w:hAnsi="Times New Roman" w:cs="Times New Roman"/>
          <w:color w:val="000000" w:themeColor="text1"/>
          <w:sz w:val="24"/>
          <w:szCs w:val="24"/>
          <w:lang w:val="en-GB" w:eastAsia="it-IT"/>
        </w:rPr>
        <w:t>p</w:t>
      </w:r>
      <w:r w:rsidRPr="005D33D3">
        <w:rPr>
          <w:rFonts w:ascii="Times New Roman" w:eastAsia="Times New Roman" w:hAnsi="Times New Roman" w:cs="Times New Roman"/>
          <w:color w:val="000000" w:themeColor="text1"/>
          <w:sz w:val="24"/>
          <w:szCs w:val="24"/>
          <w:lang w:val="en-GB" w:eastAsia="it-IT"/>
        </w:rPr>
        <w:t xml:space="preserve">roducer </w:t>
      </w:r>
      <w:r w:rsidR="00D15541">
        <w:rPr>
          <w:rFonts w:ascii="Times New Roman" w:eastAsia="Times New Roman" w:hAnsi="Times New Roman" w:cs="Times New Roman"/>
          <w:color w:val="000000" w:themeColor="text1"/>
          <w:sz w:val="24"/>
          <w:szCs w:val="24"/>
          <w:lang w:val="en-GB" w:eastAsia="it-IT"/>
        </w:rPr>
        <w:t>o</w:t>
      </w:r>
      <w:r w:rsidRPr="005D33D3">
        <w:rPr>
          <w:rFonts w:ascii="Times New Roman" w:eastAsia="Times New Roman" w:hAnsi="Times New Roman" w:cs="Times New Roman"/>
          <w:color w:val="000000" w:themeColor="text1"/>
          <w:sz w:val="24"/>
          <w:szCs w:val="24"/>
          <w:lang w:val="en-GB" w:eastAsia="it-IT"/>
        </w:rPr>
        <w:t>rganizations in Northern Italy adhere, which, beyond the normal dialectics between competing companies, assures all protagonists the certainty of correct relations, which means compulsorily marked by transparency and loyalty.</w:t>
      </w:r>
    </w:p>
    <w:p w14:paraId="082AD362" w14:textId="7059A920" w:rsidR="005D33D3" w:rsidRDefault="005D33D3" w:rsidP="00656B72">
      <w:pPr>
        <w:spacing w:after="0" w:line="240" w:lineRule="auto"/>
        <w:rPr>
          <w:rFonts w:ascii="Times New Roman" w:eastAsia="Times New Roman" w:hAnsi="Times New Roman" w:cs="Times New Roman"/>
          <w:color w:val="000000" w:themeColor="text1"/>
          <w:sz w:val="24"/>
          <w:szCs w:val="24"/>
          <w:lang w:val="en-GB" w:eastAsia="it-IT"/>
        </w:rPr>
      </w:pPr>
      <w:r w:rsidRPr="005D33D3">
        <w:rPr>
          <w:rFonts w:ascii="Times New Roman" w:eastAsia="Times New Roman" w:hAnsi="Times New Roman" w:cs="Times New Roman"/>
          <w:color w:val="000000" w:themeColor="text1"/>
          <w:sz w:val="24"/>
          <w:szCs w:val="24"/>
          <w:lang w:val="en-GB" w:eastAsia="it-IT"/>
        </w:rPr>
        <w:t>Hence the industrial representatives' willingness to confirm and, if possible, strengthen the prerogatives of the inter</w:t>
      </w:r>
      <w:r w:rsidR="00D15541">
        <w:rPr>
          <w:rFonts w:ascii="Times New Roman" w:eastAsia="Times New Roman" w:hAnsi="Times New Roman" w:cs="Times New Roman"/>
          <w:color w:val="000000" w:themeColor="text1"/>
          <w:sz w:val="24"/>
          <w:szCs w:val="24"/>
          <w:lang w:val="en-GB" w:eastAsia="it-IT"/>
        </w:rPr>
        <w:t>branch</w:t>
      </w:r>
      <w:r w:rsidRPr="005D33D3">
        <w:rPr>
          <w:rFonts w:ascii="Times New Roman" w:eastAsia="Times New Roman" w:hAnsi="Times New Roman" w:cs="Times New Roman"/>
          <w:color w:val="000000" w:themeColor="text1"/>
          <w:sz w:val="24"/>
          <w:szCs w:val="24"/>
          <w:lang w:val="en-GB" w:eastAsia="it-IT"/>
        </w:rPr>
        <w:t xml:space="preserve"> organization. As for future prospects of the entire sector, much will depend on how the adaptation of infrastructure to climate change and the consequent recurring </w:t>
      </w:r>
      <w:r w:rsidRPr="005D33D3">
        <w:rPr>
          <w:rFonts w:ascii="Times New Roman" w:eastAsia="Times New Roman" w:hAnsi="Times New Roman" w:cs="Times New Roman"/>
          <w:color w:val="000000" w:themeColor="text1"/>
          <w:sz w:val="24"/>
          <w:szCs w:val="24"/>
          <w:lang w:val="en-GB" w:eastAsia="it-IT"/>
        </w:rPr>
        <w:lastRenderedPageBreak/>
        <w:t xml:space="preserve">water crisis is concretely addressed by European, national and regional institutions and the </w:t>
      </w:r>
      <w:r w:rsidR="00B373FD">
        <w:rPr>
          <w:rFonts w:ascii="Times New Roman" w:eastAsia="Times New Roman" w:hAnsi="Times New Roman" w:cs="Times New Roman"/>
          <w:color w:val="000000" w:themeColor="text1"/>
          <w:sz w:val="24"/>
          <w:szCs w:val="24"/>
          <w:lang w:val="en-GB" w:eastAsia="it-IT"/>
        </w:rPr>
        <w:t xml:space="preserve">Water Management </w:t>
      </w:r>
      <w:r w:rsidRPr="005D33D3">
        <w:rPr>
          <w:rFonts w:ascii="Times New Roman" w:eastAsia="Times New Roman" w:hAnsi="Times New Roman" w:cs="Times New Roman"/>
          <w:color w:val="000000" w:themeColor="text1"/>
          <w:sz w:val="24"/>
          <w:szCs w:val="24"/>
          <w:lang w:val="en-GB" w:eastAsia="it-IT"/>
        </w:rPr>
        <w:t>Consortia.</w:t>
      </w:r>
    </w:p>
    <w:p w14:paraId="0A803627" w14:textId="77777777" w:rsidR="00650F2B" w:rsidRDefault="00650F2B" w:rsidP="00656B72">
      <w:pPr>
        <w:spacing w:after="0" w:line="240" w:lineRule="auto"/>
        <w:rPr>
          <w:rFonts w:ascii="Times New Roman" w:eastAsia="Times New Roman" w:hAnsi="Times New Roman" w:cs="Times New Roman"/>
          <w:color w:val="BFBFBF" w:themeColor="background1" w:themeShade="BF"/>
          <w:sz w:val="24"/>
          <w:szCs w:val="24"/>
          <w:lang w:eastAsia="it-IT"/>
        </w:rPr>
      </w:pPr>
    </w:p>
    <w:p w14:paraId="64F707CF" w14:textId="6ADA2B02" w:rsidR="00650F2B" w:rsidRPr="00C742C2" w:rsidRDefault="00650F2B" w:rsidP="00656B72">
      <w:pPr>
        <w:spacing w:after="0" w:line="240" w:lineRule="auto"/>
        <w:rPr>
          <w:rFonts w:ascii="Times New Roman" w:eastAsia="Times New Roman" w:hAnsi="Times New Roman" w:cs="Times New Roman"/>
          <w:color w:val="000000" w:themeColor="text1"/>
          <w:sz w:val="24"/>
          <w:szCs w:val="24"/>
          <w:lang w:val="en-US" w:eastAsia="it-IT"/>
        </w:rPr>
      </w:pPr>
      <w:r w:rsidRPr="00650F2B">
        <w:rPr>
          <w:rFonts w:ascii="Times New Roman" w:eastAsia="Times New Roman" w:hAnsi="Times New Roman" w:cs="Times New Roman"/>
          <w:color w:val="000000" w:themeColor="text1"/>
          <w:sz w:val="24"/>
          <w:szCs w:val="24"/>
          <w:lang w:val="en-GB" w:eastAsia="it-IT"/>
        </w:rPr>
        <w:t xml:space="preserve">It will be also decisive the </w:t>
      </w:r>
      <w:r w:rsidR="0029215D" w:rsidRPr="00650F2B">
        <w:rPr>
          <w:rFonts w:ascii="Times New Roman" w:eastAsia="Times New Roman" w:hAnsi="Times New Roman" w:cs="Times New Roman"/>
          <w:color w:val="000000" w:themeColor="text1"/>
          <w:sz w:val="24"/>
          <w:szCs w:val="24"/>
          <w:lang w:val="en-GB" w:eastAsia="it-IT"/>
        </w:rPr>
        <w:t>defence</w:t>
      </w:r>
      <w:r w:rsidRPr="00650F2B">
        <w:rPr>
          <w:rFonts w:ascii="Times New Roman" w:eastAsia="Times New Roman" w:hAnsi="Times New Roman" w:cs="Times New Roman"/>
          <w:color w:val="000000" w:themeColor="text1"/>
          <w:sz w:val="24"/>
          <w:szCs w:val="24"/>
          <w:lang w:val="en-GB" w:eastAsia="it-IT"/>
        </w:rPr>
        <w:t xml:space="preserve"> and protection of the origin of the </w:t>
      </w:r>
      <w:r w:rsidR="00B373FD">
        <w:rPr>
          <w:rFonts w:ascii="Times New Roman" w:eastAsia="Times New Roman" w:hAnsi="Times New Roman" w:cs="Times New Roman"/>
          <w:color w:val="000000" w:themeColor="text1"/>
          <w:sz w:val="24"/>
          <w:szCs w:val="24"/>
          <w:lang w:val="en-GB" w:eastAsia="it-IT"/>
        </w:rPr>
        <w:t>tomato</w:t>
      </w:r>
      <w:r w:rsidRPr="00650F2B">
        <w:rPr>
          <w:rFonts w:ascii="Times New Roman" w:eastAsia="Times New Roman" w:hAnsi="Times New Roman" w:cs="Times New Roman"/>
          <w:color w:val="000000" w:themeColor="text1"/>
          <w:sz w:val="24"/>
          <w:szCs w:val="24"/>
          <w:lang w:val="en-GB" w:eastAsia="it-IT"/>
        </w:rPr>
        <w:t xml:space="preserve"> used to produce </w:t>
      </w:r>
      <w:r w:rsidR="00B373FD">
        <w:rPr>
          <w:rFonts w:ascii="Times New Roman" w:eastAsia="Times New Roman" w:hAnsi="Times New Roman" w:cs="Times New Roman"/>
          <w:color w:val="000000" w:themeColor="text1"/>
          <w:sz w:val="24"/>
          <w:szCs w:val="24"/>
          <w:lang w:val="en-GB" w:eastAsia="it-IT"/>
        </w:rPr>
        <w:t>its derivatives</w:t>
      </w:r>
      <w:r w:rsidRPr="00650F2B">
        <w:rPr>
          <w:rFonts w:ascii="Times New Roman" w:eastAsia="Times New Roman" w:hAnsi="Times New Roman" w:cs="Times New Roman"/>
          <w:color w:val="000000" w:themeColor="text1"/>
          <w:sz w:val="24"/>
          <w:szCs w:val="24"/>
          <w:lang w:val="en-GB" w:eastAsia="it-IT"/>
        </w:rPr>
        <w:t xml:space="preserve"> and the maintenance of the typical quality of made in Italy, two key points for the future, so that the Italian product can continue to stand out </w:t>
      </w:r>
      <w:r>
        <w:rPr>
          <w:rFonts w:ascii="Times New Roman" w:eastAsia="Times New Roman" w:hAnsi="Times New Roman" w:cs="Times New Roman"/>
          <w:color w:val="000000" w:themeColor="text1"/>
          <w:sz w:val="24"/>
          <w:szCs w:val="24"/>
          <w:lang w:val="en-GB" w:eastAsia="it-IT"/>
        </w:rPr>
        <w:t>compared to</w:t>
      </w:r>
      <w:r w:rsidRPr="00650F2B">
        <w:rPr>
          <w:rFonts w:ascii="Times New Roman" w:eastAsia="Times New Roman" w:hAnsi="Times New Roman" w:cs="Times New Roman"/>
          <w:color w:val="000000" w:themeColor="text1"/>
          <w:sz w:val="24"/>
          <w:szCs w:val="24"/>
          <w:lang w:val="en-GB" w:eastAsia="it-IT"/>
        </w:rPr>
        <w:t xml:space="preserve"> the product of international competitors. </w:t>
      </w:r>
      <w:r w:rsidRPr="00C742C2">
        <w:rPr>
          <w:rFonts w:ascii="Times New Roman" w:eastAsia="Times New Roman" w:hAnsi="Times New Roman" w:cs="Times New Roman"/>
          <w:color w:val="000000" w:themeColor="text1"/>
          <w:sz w:val="24"/>
          <w:szCs w:val="24"/>
          <w:lang w:val="en-US" w:eastAsia="it-IT"/>
        </w:rPr>
        <w:t>It is a result which must also be pursued through the adoption by national institutions of measures and tools for the verification and control of the origin of tomato imported and marketed in Europe.</w:t>
      </w:r>
    </w:p>
    <w:p w14:paraId="2298B929" w14:textId="77777777" w:rsidR="00EF6A92" w:rsidRDefault="00EF6A92" w:rsidP="00E70024">
      <w:pPr>
        <w:shd w:val="clear" w:color="auto" w:fill="FFFFFF"/>
        <w:spacing w:after="0" w:line="240" w:lineRule="auto"/>
        <w:rPr>
          <w:rFonts w:ascii="Times New Roman" w:eastAsia="Times New Roman" w:hAnsi="Times New Roman" w:cs="Times New Roman"/>
          <w:color w:val="000000" w:themeColor="text1"/>
          <w:sz w:val="24"/>
          <w:szCs w:val="24"/>
          <w:lang w:eastAsia="it-IT"/>
        </w:rPr>
      </w:pPr>
    </w:p>
    <w:p w14:paraId="3C13D699" w14:textId="0FB827F0" w:rsidR="00E70024" w:rsidRPr="00C22BF7" w:rsidRDefault="007866BC" w:rsidP="00E70024">
      <w:pPr>
        <w:spacing w:after="0" w:line="240" w:lineRule="auto"/>
        <w:jc w:val="center"/>
        <w:rPr>
          <w:rFonts w:ascii="Times New Roman" w:eastAsia="Calibri" w:hAnsi="Times New Roman" w:cs="Times New Roman"/>
          <w:bCs/>
          <w:color w:val="000000" w:themeColor="text1"/>
          <w:sz w:val="20"/>
          <w:szCs w:val="20"/>
          <w:lang w:eastAsia="it-IT"/>
        </w:rPr>
      </w:pPr>
      <w:r>
        <w:rPr>
          <w:rFonts w:ascii="Times New Roman" w:eastAsia="Calibri" w:hAnsi="Times New Roman" w:cs="Times New Roman"/>
          <w:bCs/>
          <w:color w:val="000000" w:themeColor="text1"/>
          <w:sz w:val="20"/>
          <w:szCs w:val="20"/>
          <w:lang w:eastAsia="it-IT"/>
        </w:rPr>
        <w:t xml:space="preserve">Press Office </w:t>
      </w:r>
      <w:r w:rsidR="00E70024" w:rsidRPr="00C22BF7">
        <w:rPr>
          <w:rFonts w:ascii="Times New Roman" w:eastAsia="Calibri" w:hAnsi="Times New Roman" w:cs="Times New Roman"/>
          <w:bCs/>
          <w:color w:val="000000" w:themeColor="text1"/>
          <w:sz w:val="20"/>
          <w:szCs w:val="20"/>
          <w:lang w:eastAsia="it-IT"/>
        </w:rPr>
        <w:t>OI Pomodoro da Industria Nord Italia</w:t>
      </w:r>
    </w:p>
    <w:p w14:paraId="47653D78" w14:textId="77777777" w:rsidR="006C49B4" w:rsidRDefault="00E70024" w:rsidP="00E70024">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Veronica Fumarola</w:t>
      </w:r>
    </w:p>
    <w:p w14:paraId="601C7071" w14:textId="56424531" w:rsidR="00E70024" w:rsidRPr="00C22BF7" w:rsidRDefault="00E70024" w:rsidP="00E70024">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Tel. +39 389 5512745</w:t>
      </w:r>
    </w:p>
    <w:p w14:paraId="3E12761E" w14:textId="77777777" w:rsidR="00E70024" w:rsidRDefault="00000000" w:rsidP="00E70024">
      <w:pPr>
        <w:spacing w:after="0" w:line="240" w:lineRule="auto"/>
        <w:jc w:val="center"/>
        <w:rPr>
          <w:rFonts w:ascii="Times New Roman" w:eastAsia="Calibri" w:hAnsi="Times New Roman" w:cs="Times New Roman"/>
          <w:bCs/>
          <w:color w:val="000000" w:themeColor="text1"/>
          <w:sz w:val="20"/>
          <w:szCs w:val="20"/>
          <w:lang w:eastAsia="it-IT"/>
        </w:rPr>
      </w:pPr>
      <w:hyperlink r:id="rId6" w:history="1">
        <w:r w:rsidR="00E70024" w:rsidRPr="00EB33EA">
          <w:rPr>
            <w:rStyle w:val="Collegamentoipertestuale"/>
            <w:rFonts w:ascii="Times New Roman" w:eastAsia="Calibri" w:hAnsi="Times New Roman" w:cs="Times New Roman"/>
            <w:bCs/>
            <w:sz w:val="20"/>
            <w:szCs w:val="20"/>
            <w:lang w:eastAsia="it-IT"/>
          </w:rPr>
          <w:t>stampa@oipomodorodaindustrianorditalia.it</w:t>
        </w:r>
      </w:hyperlink>
    </w:p>
    <w:p w14:paraId="654A3948" w14:textId="77777777" w:rsidR="00E70024" w:rsidRDefault="00E70024" w:rsidP="00E70024">
      <w:pPr>
        <w:spacing w:after="0" w:line="240" w:lineRule="auto"/>
        <w:jc w:val="center"/>
        <w:rPr>
          <w:rFonts w:ascii="Times New Roman" w:eastAsia="Calibri" w:hAnsi="Times New Roman" w:cs="Times New Roman"/>
          <w:bCs/>
          <w:color w:val="000000" w:themeColor="text1"/>
          <w:sz w:val="20"/>
          <w:szCs w:val="20"/>
          <w:lang w:eastAsia="it-IT"/>
        </w:rPr>
      </w:pPr>
    </w:p>
    <w:p w14:paraId="6B847DEF" w14:textId="77777777" w:rsidR="00E70024" w:rsidRDefault="00E70024" w:rsidP="00E70024">
      <w:pPr>
        <w:shd w:val="clear" w:color="auto" w:fill="FFFFFF"/>
        <w:spacing w:after="0" w:line="240" w:lineRule="auto"/>
        <w:jc w:val="center"/>
        <w:rPr>
          <w:rFonts w:ascii="Times New Roman" w:eastAsia="Times New Roman" w:hAnsi="Times New Roman" w:cs="Times New Roman"/>
          <w:color w:val="000000" w:themeColor="text1"/>
          <w:sz w:val="24"/>
          <w:szCs w:val="24"/>
          <w:lang w:eastAsia="it-IT"/>
        </w:rPr>
      </w:pPr>
    </w:p>
    <w:p w14:paraId="54E0208D" w14:textId="77777777" w:rsidR="00E70024" w:rsidRDefault="00E70024" w:rsidP="00E70024">
      <w:pPr>
        <w:spacing w:after="0" w:line="240" w:lineRule="auto"/>
        <w:jc w:val="center"/>
        <w:rPr>
          <w:rFonts w:ascii="Times New Roman" w:eastAsia="Times New Roman" w:hAnsi="Times New Roman" w:cs="Times New Roman"/>
          <w:b/>
          <w:bCs/>
          <w:color w:val="000000" w:themeColor="text1"/>
          <w:sz w:val="24"/>
          <w:szCs w:val="24"/>
          <w:lang w:eastAsia="it-IT"/>
        </w:rPr>
      </w:pPr>
    </w:p>
    <w:p w14:paraId="354D9C43" w14:textId="77777777" w:rsidR="00E70024" w:rsidRPr="00AB7985" w:rsidRDefault="00E70024" w:rsidP="00E70024">
      <w:pPr>
        <w:spacing w:after="0" w:line="240" w:lineRule="auto"/>
        <w:jc w:val="center"/>
        <w:rPr>
          <w:rFonts w:ascii="Times New Roman" w:hAnsi="Times New Roman" w:cs="Times New Roman"/>
          <w:sz w:val="24"/>
          <w:szCs w:val="24"/>
        </w:rPr>
      </w:pPr>
    </w:p>
    <w:p w14:paraId="7D708469" w14:textId="77777777" w:rsidR="00547791" w:rsidRDefault="00547791"/>
    <w:sectPr w:rsidR="00547791" w:rsidSect="003601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049E9"/>
    <w:multiLevelType w:val="hybridMultilevel"/>
    <w:tmpl w:val="E12868F6"/>
    <w:lvl w:ilvl="0" w:tplc="D134686E">
      <w:numFmt w:val="bullet"/>
      <w:lvlText w:val=""/>
      <w:lvlJc w:val="left"/>
      <w:pPr>
        <w:ind w:left="720" w:hanging="360"/>
      </w:pPr>
      <w:rPr>
        <w:rFonts w:ascii="Wingdings" w:eastAsiaTheme="minorHAnsi" w:hAnsi="Wingdings"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416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24"/>
    <w:rsid w:val="00002911"/>
    <w:rsid w:val="00013AB8"/>
    <w:rsid w:val="00017D1A"/>
    <w:rsid w:val="00025FFD"/>
    <w:rsid w:val="00030557"/>
    <w:rsid w:val="00030C7C"/>
    <w:rsid w:val="00063F63"/>
    <w:rsid w:val="00095092"/>
    <w:rsid w:val="00095714"/>
    <w:rsid w:val="000A7E8B"/>
    <w:rsid w:val="000B243C"/>
    <w:rsid w:val="000C24EA"/>
    <w:rsid w:val="000C400F"/>
    <w:rsid w:val="000D2F26"/>
    <w:rsid w:val="000E05BF"/>
    <w:rsid w:val="00100D7D"/>
    <w:rsid w:val="00112FFE"/>
    <w:rsid w:val="001449F4"/>
    <w:rsid w:val="0016624F"/>
    <w:rsid w:val="001A7E9D"/>
    <w:rsid w:val="001B36CB"/>
    <w:rsid w:val="001B4E9A"/>
    <w:rsid w:val="001C0CF6"/>
    <w:rsid w:val="001C12A4"/>
    <w:rsid w:val="001C182A"/>
    <w:rsid w:val="001C6DAE"/>
    <w:rsid w:val="001D5ABC"/>
    <w:rsid w:val="001F43D9"/>
    <w:rsid w:val="0020187B"/>
    <w:rsid w:val="00206A74"/>
    <w:rsid w:val="00227A7D"/>
    <w:rsid w:val="00230256"/>
    <w:rsid w:val="00232BA0"/>
    <w:rsid w:val="00254106"/>
    <w:rsid w:val="0026278E"/>
    <w:rsid w:val="00276040"/>
    <w:rsid w:val="00287C12"/>
    <w:rsid w:val="00291D43"/>
    <w:rsid w:val="0029215D"/>
    <w:rsid w:val="002923C8"/>
    <w:rsid w:val="0029337C"/>
    <w:rsid w:val="002D1C9D"/>
    <w:rsid w:val="002E1B90"/>
    <w:rsid w:val="003105D5"/>
    <w:rsid w:val="00354D6D"/>
    <w:rsid w:val="00360166"/>
    <w:rsid w:val="00360690"/>
    <w:rsid w:val="00361552"/>
    <w:rsid w:val="003709BA"/>
    <w:rsid w:val="003F33E0"/>
    <w:rsid w:val="003F72E8"/>
    <w:rsid w:val="00405FAD"/>
    <w:rsid w:val="0042503C"/>
    <w:rsid w:val="00426304"/>
    <w:rsid w:val="00437166"/>
    <w:rsid w:val="00440EBE"/>
    <w:rsid w:val="00441D92"/>
    <w:rsid w:val="00442435"/>
    <w:rsid w:val="0044385E"/>
    <w:rsid w:val="0045683F"/>
    <w:rsid w:val="00457484"/>
    <w:rsid w:val="0046600D"/>
    <w:rsid w:val="00471E59"/>
    <w:rsid w:val="004778A2"/>
    <w:rsid w:val="00491FC5"/>
    <w:rsid w:val="004A21E7"/>
    <w:rsid w:val="004A5A17"/>
    <w:rsid w:val="004D5E5E"/>
    <w:rsid w:val="004E1D00"/>
    <w:rsid w:val="004E5B6A"/>
    <w:rsid w:val="004F30FB"/>
    <w:rsid w:val="004F5591"/>
    <w:rsid w:val="005018D2"/>
    <w:rsid w:val="00504100"/>
    <w:rsid w:val="00505258"/>
    <w:rsid w:val="00522566"/>
    <w:rsid w:val="0052482E"/>
    <w:rsid w:val="005268BA"/>
    <w:rsid w:val="00531FA6"/>
    <w:rsid w:val="00547791"/>
    <w:rsid w:val="00557084"/>
    <w:rsid w:val="00557A71"/>
    <w:rsid w:val="00562645"/>
    <w:rsid w:val="00567BB2"/>
    <w:rsid w:val="00577BAE"/>
    <w:rsid w:val="00592541"/>
    <w:rsid w:val="005C394A"/>
    <w:rsid w:val="005C5951"/>
    <w:rsid w:val="005D2DFC"/>
    <w:rsid w:val="005D33D3"/>
    <w:rsid w:val="005D405A"/>
    <w:rsid w:val="005D4725"/>
    <w:rsid w:val="005D5FE9"/>
    <w:rsid w:val="005F5873"/>
    <w:rsid w:val="005F6802"/>
    <w:rsid w:val="00602EF2"/>
    <w:rsid w:val="00614FA3"/>
    <w:rsid w:val="00625984"/>
    <w:rsid w:val="00632550"/>
    <w:rsid w:val="00650F2B"/>
    <w:rsid w:val="00656B72"/>
    <w:rsid w:val="00660DFE"/>
    <w:rsid w:val="00661A1C"/>
    <w:rsid w:val="00662F51"/>
    <w:rsid w:val="0067290C"/>
    <w:rsid w:val="006744F2"/>
    <w:rsid w:val="00674E60"/>
    <w:rsid w:val="00677A4E"/>
    <w:rsid w:val="00677CDE"/>
    <w:rsid w:val="00680BB9"/>
    <w:rsid w:val="00684AF5"/>
    <w:rsid w:val="00684C96"/>
    <w:rsid w:val="00687E8D"/>
    <w:rsid w:val="00697465"/>
    <w:rsid w:val="006B06D9"/>
    <w:rsid w:val="006C49B4"/>
    <w:rsid w:val="006D67F4"/>
    <w:rsid w:val="006D7AA3"/>
    <w:rsid w:val="006E25D9"/>
    <w:rsid w:val="006E602E"/>
    <w:rsid w:val="006E64B5"/>
    <w:rsid w:val="006F1B45"/>
    <w:rsid w:val="006F3F69"/>
    <w:rsid w:val="006F4548"/>
    <w:rsid w:val="006F6D55"/>
    <w:rsid w:val="00716B50"/>
    <w:rsid w:val="00717C6F"/>
    <w:rsid w:val="007256FB"/>
    <w:rsid w:val="00743538"/>
    <w:rsid w:val="00744D12"/>
    <w:rsid w:val="007511EE"/>
    <w:rsid w:val="00754878"/>
    <w:rsid w:val="00756F5F"/>
    <w:rsid w:val="00760655"/>
    <w:rsid w:val="007746CE"/>
    <w:rsid w:val="00774F95"/>
    <w:rsid w:val="0078171F"/>
    <w:rsid w:val="007866BC"/>
    <w:rsid w:val="007A0CD2"/>
    <w:rsid w:val="007A40AE"/>
    <w:rsid w:val="007B5264"/>
    <w:rsid w:val="007E5F29"/>
    <w:rsid w:val="00807531"/>
    <w:rsid w:val="0081494E"/>
    <w:rsid w:val="00833F2A"/>
    <w:rsid w:val="008365A0"/>
    <w:rsid w:val="00852AEC"/>
    <w:rsid w:val="00854357"/>
    <w:rsid w:val="00861641"/>
    <w:rsid w:val="0086679B"/>
    <w:rsid w:val="0087610C"/>
    <w:rsid w:val="008765AD"/>
    <w:rsid w:val="008957C0"/>
    <w:rsid w:val="008A1357"/>
    <w:rsid w:val="008A29F1"/>
    <w:rsid w:val="008C7601"/>
    <w:rsid w:val="008D2A2C"/>
    <w:rsid w:val="008E108E"/>
    <w:rsid w:val="008E5DBC"/>
    <w:rsid w:val="008F4F7A"/>
    <w:rsid w:val="00900203"/>
    <w:rsid w:val="00912A37"/>
    <w:rsid w:val="00917471"/>
    <w:rsid w:val="00920C9C"/>
    <w:rsid w:val="00921A19"/>
    <w:rsid w:val="00936FE7"/>
    <w:rsid w:val="0094435E"/>
    <w:rsid w:val="00967A93"/>
    <w:rsid w:val="00972497"/>
    <w:rsid w:val="00996809"/>
    <w:rsid w:val="009B2BE8"/>
    <w:rsid w:val="009C1643"/>
    <w:rsid w:val="009C2C3E"/>
    <w:rsid w:val="009C70EF"/>
    <w:rsid w:val="009D33A2"/>
    <w:rsid w:val="009D3525"/>
    <w:rsid w:val="009E6A2D"/>
    <w:rsid w:val="009F2978"/>
    <w:rsid w:val="009F3654"/>
    <w:rsid w:val="009F4C5A"/>
    <w:rsid w:val="00A03715"/>
    <w:rsid w:val="00A31EF7"/>
    <w:rsid w:val="00A33131"/>
    <w:rsid w:val="00A3649E"/>
    <w:rsid w:val="00A61153"/>
    <w:rsid w:val="00A913CA"/>
    <w:rsid w:val="00AA0F3A"/>
    <w:rsid w:val="00AA7F20"/>
    <w:rsid w:val="00AB3788"/>
    <w:rsid w:val="00AF56E7"/>
    <w:rsid w:val="00B01654"/>
    <w:rsid w:val="00B10696"/>
    <w:rsid w:val="00B26446"/>
    <w:rsid w:val="00B373FD"/>
    <w:rsid w:val="00B635FC"/>
    <w:rsid w:val="00B64F7C"/>
    <w:rsid w:val="00B660B3"/>
    <w:rsid w:val="00B80533"/>
    <w:rsid w:val="00B81B20"/>
    <w:rsid w:val="00B9213A"/>
    <w:rsid w:val="00B96C3D"/>
    <w:rsid w:val="00BA2C90"/>
    <w:rsid w:val="00BA7E01"/>
    <w:rsid w:val="00BC1BC6"/>
    <w:rsid w:val="00BC5611"/>
    <w:rsid w:val="00BC7F5F"/>
    <w:rsid w:val="00BD4410"/>
    <w:rsid w:val="00BD6489"/>
    <w:rsid w:val="00C16D25"/>
    <w:rsid w:val="00C30501"/>
    <w:rsid w:val="00C30AB4"/>
    <w:rsid w:val="00C41542"/>
    <w:rsid w:val="00C41E72"/>
    <w:rsid w:val="00C453F2"/>
    <w:rsid w:val="00C636C6"/>
    <w:rsid w:val="00C742C2"/>
    <w:rsid w:val="00C77ED6"/>
    <w:rsid w:val="00C80018"/>
    <w:rsid w:val="00C82DB3"/>
    <w:rsid w:val="00C8547A"/>
    <w:rsid w:val="00CA412A"/>
    <w:rsid w:val="00CE27A4"/>
    <w:rsid w:val="00CE396E"/>
    <w:rsid w:val="00CE7290"/>
    <w:rsid w:val="00CF098B"/>
    <w:rsid w:val="00D01332"/>
    <w:rsid w:val="00D01AAA"/>
    <w:rsid w:val="00D039D2"/>
    <w:rsid w:val="00D03F15"/>
    <w:rsid w:val="00D07A46"/>
    <w:rsid w:val="00D15541"/>
    <w:rsid w:val="00D43183"/>
    <w:rsid w:val="00D802A5"/>
    <w:rsid w:val="00D87095"/>
    <w:rsid w:val="00DD7886"/>
    <w:rsid w:val="00DE6EB2"/>
    <w:rsid w:val="00DF35DD"/>
    <w:rsid w:val="00E02300"/>
    <w:rsid w:val="00E24636"/>
    <w:rsid w:val="00E40891"/>
    <w:rsid w:val="00E70024"/>
    <w:rsid w:val="00E74553"/>
    <w:rsid w:val="00EA37B3"/>
    <w:rsid w:val="00EC37E0"/>
    <w:rsid w:val="00ED3EDC"/>
    <w:rsid w:val="00EE2E09"/>
    <w:rsid w:val="00EF6A92"/>
    <w:rsid w:val="00F02539"/>
    <w:rsid w:val="00F02A7B"/>
    <w:rsid w:val="00F0344B"/>
    <w:rsid w:val="00F114A8"/>
    <w:rsid w:val="00F341CE"/>
    <w:rsid w:val="00F35CE2"/>
    <w:rsid w:val="00F560E5"/>
    <w:rsid w:val="00F579B4"/>
    <w:rsid w:val="00F747FC"/>
    <w:rsid w:val="00F77DFD"/>
    <w:rsid w:val="00F84426"/>
    <w:rsid w:val="00F93754"/>
    <w:rsid w:val="00F93BB0"/>
    <w:rsid w:val="00FA2B9B"/>
    <w:rsid w:val="00FB0D83"/>
    <w:rsid w:val="00FB5AE8"/>
    <w:rsid w:val="00FD16C1"/>
    <w:rsid w:val="00FE0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EB9B"/>
  <w14:defaultImageDpi w14:val="32767"/>
  <w15:chartTrackingRefBased/>
  <w15:docId w15:val="{689D443F-0143-DF49-B5E2-B6D3B528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7002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0024"/>
    <w:rPr>
      <w:color w:val="0563C1" w:themeColor="hyperlink"/>
      <w:u w:val="single"/>
    </w:rPr>
  </w:style>
  <w:style w:type="paragraph" w:styleId="Paragrafoelenco">
    <w:name w:val="List Paragraph"/>
    <w:basedOn w:val="Normale"/>
    <w:uiPriority w:val="34"/>
    <w:qFormat/>
    <w:rsid w:val="00677CD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270310">
      <w:bodyDiv w:val="1"/>
      <w:marLeft w:val="0"/>
      <w:marRight w:val="0"/>
      <w:marTop w:val="0"/>
      <w:marBottom w:val="0"/>
      <w:divBdr>
        <w:top w:val="none" w:sz="0" w:space="0" w:color="auto"/>
        <w:left w:val="none" w:sz="0" w:space="0" w:color="auto"/>
        <w:bottom w:val="none" w:sz="0" w:space="0" w:color="auto"/>
        <w:right w:val="none" w:sz="0" w:space="0" w:color="auto"/>
      </w:divBdr>
      <w:divsChild>
        <w:div w:id="1970476940">
          <w:marLeft w:val="0"/>
          <w:marRight w:val="0"/>
          <w:marTop w:val="0"/>
          <w:marBottom w:val="0"/>
          <w:divBdr>
            <w:top w:val="none" w:sz="0" w:space="0" w:color="auto"/>
            <w:left w:val="none" w:sz="0" w:space="0" w:color="auto"/>
            <w:bottom w:val="none" w:sz="0" w:space="0" w:color="auto"/>
            <w:right w:val="none" w:sz="0" w:space="0" w:color="auto"/>
          </w:divBdr>
        </w:div>
        <w:div w:id="1641225307">
          <w:marLeft w:val="0"/>
          <w:marRight w:val="0"/>
          <w:marTop w:val="0"/>
          <w:marBottom w:val="0"/>
          <w:divBdr>
            <w:top w:val="none" w:sz="0" w:space="0" w:color="auto"/>
            <w:left w:val="none" w:sz="0" w:space="0" w:color="auto"/>
            <w:bottom w:val="none" w:sz="0" w:space="0" w:color="auto"/>
            <w:right w:val="none" w:sz="0" w:space="0" w:color="auto"/>
          </w:divBdr>
        </w:div>
        <w:div w:id="1595355540">
          <w:marLeft w:val="0"/>
          <w:marRight w:val="0"/>
          <w:marTop w:val="0"/>
          <w:marBottom w:val="0"/>
          <w:divBdr>
            <w:top w:val="none" w:sz="0" w:space="0" w:color="auto"/>
            <w:left w:val="none" w:sz="0" w:space="0" w:color="auto"/>
            <w:bottom w:val="none" w:sz="0" w:space="0" w:color="auto"/>
            <w:right w:val="none" w:sz="0" w:space="0" w:color="auto"/>
          </w:divBdr>
        </w:div>
        <w:div w:id="303706358">
          <w:marLeft w:val="0"/>
          <w:marRight w:val="0"/>
          <w:marTop w:val="0"/>
          <w:marBottom w:val="0"/>
          <w:divBdr>
            <w:top w:val="none" w:sz="0" w:space="0" w:color="auto"/>
            <w:left w:val="none" w:sz="0" w:space="0" w:color="auto"/>
            <w:bottom w:val="none" w:sz="0" w:space="0" w:color="auto"/>
            <w:right w:val="none" w:sz="0" w:space="0" w:color="auto"/>
          </w:divBdr>
        </w:div>
        <w:div w:id="1625576431">
          <w:marLeft w:val="0"/>
          <w:marRight w:val="0"/>
          <w:marTop w:val="0"/>
          <w:marBottom w:val="0"/>
          <w:divBdr>
            <w:top w:val="none" w:sz="0" w:space="0" w:color="auto"/>
            <w:left w:val="none" w:sz="0" w:space="0" w:color="auto"/>
            <w:bottom w:val="none" w:sz="0" w:space="0" w:color="auto"/>
            <w:right w:val="none" w:sz="0" w:space="0" w:color="auto"/>
          </w:divBdr>
        </w:div>
        <w:div w:id="17754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pa@oipomodorodaindustrianorditali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Fumarola</dc:creator>
  <cp:keywords/>
  <dc:description/>
  <cp:lastModifiedBy>tecnico OI POMODORO</cp:lastModifiedBy>
  <cp:revision>2</cp:revision>
  <dcterms:created xsi:type="dcterms:W3CDTF">2024-02-27T10:01:00Z</dcterms:created>
  <dcterms:modified xsi:type="dcterms:W3CDTF">2024-02-27T10:01:00Z</dcterms:modified>
</cp:coreProperties>
</file>